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3E0" w:rsidRPr="00525C8F" w:rsidRDefault="00C433E0" w:rsidP="00C433E0">
      <w:pPr>
        <w:pBdr>
          <w:top w:val="single" w:sz="4" w:space="1" w:color="auto"/>
          <w:bottom w:val="single" w:sz="4" w:space="1" w:color="auto"/>
        </w:pBdr>
        <w:spacing w:after="0" w:line="240" w:lineRule="auto"/>
        <w:jc w:val="both"/>
        <w:rPr>
          <w:rFonts w:ascii="Times New Roman" w:eastAsia="Times New Roman" w:hAnsi="Times New Roman" w:cs="Times New Roman"/>
          <w:b/>
          <w:sz w:val="24"/>
          <w:szCs w:val="24"/>
        </w:rPr>
      </w:pPr>
      <w:r w:rsidRPr="00525C8F">
        <w:rPr>
          <w:rFonts w:ascii="Times New Roman" w:eastAsia="Times New Roman" w:hAnsi="Times New Roman" w:cs="Times New Roman"/>
          <w:b/>
          <w:sz w:val="24"/>
          <w:szCs w:val="24"/>
        </w:rPr>
        <w:t>EXPLORING THE TRANSLATIONAL CHALLENGE FOR MEDICAL RADIATION APPLICATIONS AND PROTECTION RESEARCH</w:t>
      </w:r>
    </w:p>
    <w:p w:rsidR="00C433E0" w:rsidRPr="00166BF6" w:rsidRDefault="00C433E0" w:rsidP="00C433E0">
      <w:pPr>
        <w:pBdr>
          <w:top w:val="single" w:sz="4" w:space="1" w:color="auto"/>
          <w:bottom w:val="single" w:sz="4" w:space="1" w:color="auto"/>
        </w:pBdr>
        <w:spacing w:after="0" w:line="240" w:lineRule="auto"/>
        <w:jc w:val="both"/>
        <w:rPr>
          <w:rFonts w:ascii="Times New Roman" w:eastAsia="Times New Roman" w:hAnsi="Times New Roman" w:cs="Times New Roman"/>
        </w:rPr>
      </w:pPr>
      <w:proofErr w:type="spellStart"/>
      <w:r w:rsidRPr="00166BF6">
        <w:rPr>
          <w:rFonts w:ascii="Times New Roman" w:eastAsia="Times New Roman" w:hAnsi="Times New Roman" w:cs="Times New Roman"/>
        </w:rPr>
        <w:t>Bockhold</w:t>
      </w:r>
      <w:proofErr w:type="spellEnd"/>
      <w:r w:rsidRPr="00166BF6">
        <w:rPr>
          <w:rFonts w:ascii="Times New Roman" w:eastAsia="Times New Roman" w:hAnsi="Times New Roman" w:cs="Times New Roman"/>
        </w:rPr>
        <w:t xml:space="preserve"> S</w:t>
      </w:r>
      <w:r w:rsidRPr="00166BF6">
        <w:rPr>
          <w:rFonts w:ascii="Times New Roman" w:eastAsia="Times New Roman" w:hAnsi="Times New Roman" w:cs="Times New Roman"/>
          <w:vertAlign w:val="superscript"/>
        </w:rPr>
        <w:t>1</w:t>
      </w:r>
      <w:r w:rsidRPr="00166BF6">
        <w:rPr>
          <w:rFonts w:ascii="Times New Roman" w:eastAsia="Times New Roman" w:hAnsi="Times New Roman" w:cs="Times New Roman"/>
          <w:i/>
        </w:rPr>
        <w:t xml:space="preserve">, </w:t>
      </w:r>
      <w:r w:rsidRPr="00166BF6">
        <w:rPr>
          <w:rFonts w:ascii="Times New Roman" w:eastAsia="Times New Roman" w:hAnsi="Times New Roman" w:cs="Times New Roman"/>
        </w:rPr>
        <w:t>Foley S</w:t>
      </w:r>
      <w:r w:rsidRPr="00166BF6">
        <w:rPr>
          <w:rFonts w:ascii="Times New Roman" w:eastAsia="Times New Roman" w:hAnsi="Times New Roman" w:cs="Times New Roman"/>
          <w:vertAlign w:val="superscript"/>
        </w:rPr>
        <w:t>1</w:t>
      </w:r>
      <w:r w:rsidRPr="00166BF6">
        <w:rPr>
          <w:rFonts w:ascii="Times New Roman" w:eastAsia="Times New Roman" w:hAnsi="Times New Roman" w:cs="Times New Roman"/>
        </w:rPr>
        <w:t xml:space="preserve">, </w:t>
      </w:r>
      <w:proofErr w:type="spellStart"/>
      <w:r w:rsidRPr="00166BF6">
        <w:rPr>
          <w:rFonts w:ascii="Times New Roman" w:eastAsia="Times New Roman" w:hAnsi="Times New Roman" w:cs="Times New Roman"/>
        </w:rPr>
        <w:t>Rainford</w:t>
      </w:r>
      <w:proofErr w:type="spellEnd"/>
      <w:r w:rsidRPr="00166BF6">
        <w:rPr>
          <w:rFonts w:ascii="Times New Roman" w:eastAsia="Times New Roman" w:hAnsi="Times New Roman" w:cs="Times New Roman"/>
        </w:rPr>
        <w:t xml:space="preserve"> L</w:t>
      </w:r>
      <w:r w:rsidRPr="00166BF6">
        <w:rPr>
          <w:rFonts w:ascii="Times New Roman" w:eastAsia="Times New Roman" w:hAnsi="Times New Roman" w:cs="Times New Roman"/>
          <w:vertAlign w:val="superscript"/>
        </w:rPr>
        <w:t>1</w:t>
      </w:r>
      <w:r w:rsidRPr="00166BF6">
        <w:rPr>
          <w:rFonts w:ascii="Times New Roman" w:eastAsia="Times New Roman" w:hAnsi="Times New Roman" w:cs="Times New Roman"/>
        </w:rPr>
        <w:t>, BacherK</w:t>
      </w:r>
      <w:r w:rsidRPr="00166BF6">
        <w:rPr>
          <w:rFonts w:ascii="Times New Roman" w:eastAsia="Times New Roman" w:hAnsi="Times New Roman" w:cs="Times New Roman"/>
          <w:vertAlign w:val="superscript"/>
        </w:rPr>
        <w:t>2</w:t>
      </w:r>
      <w:r w:rsidRPr="00166BF6">
        <w:rPr>
          <w:rFonts w:ascii="Times New Roman" w:eastAsia="Times New Roman" w:hAnsi="Times New Roman" w:cs="Times New Roman"/>
        </w:rPr>
        <w:t>,</w:t>
      </w:r>
      <w:r w:rsidRPr="00166BF6">
        <w:rPr>
          <w:rFonts w:ascii="Times New Roman" w:eastAsia="Times New Roman" w:hAnsi="Times New Roman" w:cs="Times New Roman"/>
          <w:vertAlign w:val="superscript"/>
        </w:rPr>
        <w:t xml:space="preserve"> 3</w:t>
      </w:r>
      <w:r w:rsidRPr="00166BF6">
        <w:rPr>
          <w:rFonts w:ascii="Times New Roman" w:eastAsia="Times New Roman" w:hAnsi="Times New Roman" w:cs="Times New Roman"/>
        </w:rPr>
        <w:t xml:space="preserve">, </w:t>
      </w:r>
      <w:proofErr w:type="spellStart"/>
      <w:r w:rsidRPr="00166BF6">
        <w:rPr>
          <w:rFonts w:ascii="Times New Roman" w:eastAsia="Times New Roman" w:hAnsi="Times New Roman" w:cs="Times New Roman"/>
        </w:rPr>
        <w:t>Corridori</w:t>
      </w:r>
      <w:proofErr w:type="spellEnd"/>
      <w:r w:rsidRPr="00166BF6">
        <w:rPr>
          <w:rFonts w:ascii="Times New Roman" w:eastAsia="Times New Roman" w:hAnsi="Times New Roman" w:cs="Times New Roman"/>
        </w:rPr>
        <w:t xml:space="preserve"> R</w:t>
      </w:r>
      <w:r w:rsidRPr="00166BF6">
        <w:rPr>
          <w:rFonts w:ascii="Times New Roman" w:eastAsia="Times New Roman" w:hAnsi="Times New Roman" w:cs="Times New Roman"/>
          <w:vertAlign w:val="superscript"/>
        </w:rPr>
        <w:t>4</w:t>
      </w:r>
      <w:r w:rsidRPr="00166BF6">
        <w:rPr>
          <w:rFonts w:ascii="Times New Roman" w:eastAsia="Times New Roman" w:hAnsi="Times New Roman" w:cs="Times New Roman"/>
        </w:rPr>
        <w:t>, EbersteinA</w:t>
      </w:r>
      <w:r w:rsidRPr="00166BF6">
        <w:rPr>
          <w:rFonts w:ascii="Times New Roman" w:eastAsia="Times New Roman" w:hAnsi="Times New Roman" w:cs="Times New Roman"/>
          <w:vertAlign w:val="superscript"/>
        </w:rPr>
        <w:t>4</w:t>
      </w:r>
      <w:r w:rsidRPr="00166BF6">
        <w:rPr>
          <w:rFonts w:ascii="Times New Roman" w:eastAsia="Times New Roman" w:hAnsi="Times New Roman" w:cs="Times New Roman"/>
        </w:rPr>
        <w:t xml:space="preserve">, </w:t>
      </w:r>
      <w:proofErr w:type="spellStart"/>
      <w:r w:rsidRPr="00166BF6">
        <w:rPr>
          <w:rFonts w:ascii="Times New Roman" w:eastAsia="Times New Roman" w:hAnsi="Times New Roman" w:cs="Times New Roman"/>
        </w:rPr>
        <w:t>Frija</w:t>
      </w:r>
      <w:proofErr w:type="spellEnd"/>
      <w:r w:rsidRPr="00166BF6">
        <w:rPr>
          <w:rFonts w:ascii="Times New Roman" w:eastAsia="Times New Roman" w:hAnsi="Times New Roman" w:cs="Times New Roman"/>
        </w:rPr>
        <w:t xml:space="preserve"> G</w:t>
      </w:r>
      <w:r w:rsidRPr="00166BF6">
        <w:rPr>
          <w:rFonts w:ascii="Times New Roman" w:eastAsia="Times New Roman" w:hAnsi="Times New Roman" w:cs="Times New Roman"/>
          <w:vertAlign w:val="superscript"/>
        </w:rPr>
        <w:t>5</w:t>
      </w:r>
      <w:r w:rsidRPr="00166BF6">
        <w:rPr>
          <w:rFonts w:ascii="Times New Roman" w:eastAsia="Times New Roman" w:hAnsi="Times New Roman" w:cs="Times New Roman"/>
        </w:rPr>
        <w:t xml:space="preserve">, </w:t>
      </w:r>
      <w:proofErr w:type="spellStart"/>
      <w:r w:rsidRPr="00166BF6">
        <w:rPr>
          <w:rFonts w:ascii="Times New Roman" w:eastAsia="Times New Roman" w:hAnsi="Times New Roman" w:cs="Times New Roman"/>
        </w:rPr>
        <w:t>Hoeschen</w:t>
      </w:r>
      <w:proofErr w:type="spellEnd"/>
      <w:r w:rsidRPr="00166BF6">
        <w:rPr>
          <w:rFonts w:ascii="Times New Roman" w:eastAsia="Times New Roman" w:hAnsi="Times New Roman" w:cs="Times New Roman"/>
        </w:rPr>
        <w:t xml:space="preserve"> C</w:t>
      </w:r>
      <w:r w:rsidRPr="00166BF6">
        <w:rPr>
          <w:rFonts w:ascii="Times New Roman" w:eastAsia="Times New Roman" w:hAnsi="Times New Roman" w:cs="Times New Roman"/>
          <w:vertAlign w:val="superscript"/>
        </w:rPr>
        <w:t>6</w:t>
      </w:r>
      <w:r w:rsidRPr="00166BF6">
        <w:rPr>
          <w:rFonts w:ascii="Times New Roman" w:eastAsia="Times New Roman" w:hAnsi="Times New Roman" w:cs="Times New Roman"/>
        </w:rPr>
        <w:t xml:space="preserve">, </w:t>
      </w:r>
      <w:proofErr w:type="spellStart"/>
      <w:r w:rsidRPr="00166BF6">
        <w:rPr>
          <w:rFonts w:ascii="Times New Roman" w:eastAsia="Times New Roman" w:hAnsi="Times New Roman" w:cs="Times New Roman"/>
        </w:rPr>
        <w:t>Konijnenberg</w:t>
      </w:r>
      <w:proofErr w:type="spellEnd"/>
      <w:r w:rsidRPr="00166BF6">
        <w:rPr>
          <w:rFonts w:ascii="Times New Roman" w:eastAsia="Times New Roman" w:hAnsi="Times New Roman" w:cs="Times New Roman"/>
        </w:rPr>
        <w:t xml:space="preserve"> M</w:t>
      </w:r>
      <w:r w:rsidRPr="00166BF6">
        <w:rPr>
          <w:rFonts w:ascii="Times New Roman" w:eastAsia="Times New Roman" w:hAnsi="Times New Roman" w:cs="Times New Roman"/>
          <w:vertAlign w:val="superscript"/>
        </w:rPr>
        <w:t>7</w:t>
      </w:r>
      <w:r w:rsidRPr="00166BF6">
        <w:rPr>
          <w:rFonts w:ascii="Times New Roman" w:eastAsia="Times New Roman" w:hAnsi="Times New Roman" w:cs="Times New Roman"/>
        </w:rPr>
        <w:t xml:space="preserve">, </w:t>
      </w:r>
      <w:proofErr w:type="spellStart"/>
      <w:r w:rsidRPr="00166BF6">
        <w:rPr>
          <w:rFonts w:ascii="Times New Roman" w:eastAsia="Times New Roman" w:hAnsi="Times New Roman" w:cs="Times New Roman"/>
        </w:rPr>
        <w:t>Molyneux</w:t>
      </w:r>
      <w:proofErr w:type="spellEnd"/>
      <w:r w:rsidRPr="00166BF6">
        <w:rPr>
          <w:rFonts w:ascii="Times New Roman" w:eastAsia="Times New Roman" w:hAnsi="Times New Roman" w:cs="Times New Roman"/>
        </w:rPr>
        <w:t>-Hodgson S</w:t>
      </w:r>
      <w:r w:rsidRPr="00166BF6">
        <w:rPr>
          <w:rFonts w:ascii="Times New Roman" w:eastAsia="Times New Roman" w:hAnsi="Times New Roman" w:cs="Times New Roman"/>
          <w:vertAlign w:val="superscript"/>
        </w:rPr>
        <w:t>8</w:t>
      </w:r>
      <w:r w:rsidRPr="00166BF6">
        <w:rPr>
          <w:rFonts w:ascii="Times New Roman" w:eastAsia="Times New Roman" w:hAnsi="Times New Roman" w:cs="Times New Roman"/>
        </w:rPr>
        <w:t>, Paulo G</w:t>
      </w:r>
      <w:r w:rsidRPr="00166BF6">
        <w:rPr>
          <w:rFonts w:ascii="Times New Roman" w:eastAsia="Times New Roman" w:hAnsi="Times New Roman" w:cs="Times New Roman"/>
          <w:vertAlign w:val="superscript"/>
        </w:rPr>
        <w:t>9</w:t>
      </w:r>
      <w:r w:rsidRPr="00166BF6">
        <w:rPr>
          <w:rFonts w:ascii="Times New Roman" w:eastAsia="Times New Roman" w:hAnsi="Times New Roman" w:cs="Times New Roman"/>
        </w:rPr>
        <w:t>, Santos J</w:t>
      </w:r>
      <w:r w:rsidRPr="00166BF6">
        <w:rPr>
          <w:rFonts w:ascii="Times New Roman" w:eastAsia="Times New Roman" w:hAnsi="Times New Roman" w:cs="Times New Roman"/>
          <w:vertAlign w:val="superscript"/>
        </w:rPr>
        <w:t>9</w:t>
      </w:r>
      <w:r w:rsidRPr="00166BF6">
        <w:rPr>
          <w:rFonts w:ascii="Times New Roman" w:eastAsia="Times New Roman" w:hAnsi="Times New Roman" w:cs="Times New Roman"/>
        </w:rPr>
        <w:t>, McNulty</w:t>
      </w:r>
      <w:r>
        <w:rPr>
          <w:rFonts w:ascii="Times New Roman" w:eastAsia="Times New Roman" w:hAnsi="Times New Roman" w:cs="Times New Roman"/>
        </w:rPr>
        <w:t xml:space="preserve"> J</w:t>
      </w:r>
      <w:r w:rsidRPr="00166BF6">
        <w:rPr>
          <w:rFonts w:ascii="Times New Roman" w:eastAsia="Times New Roman" w:hAnsi="Times New Roman" w:cs="Times New Roman"/>
          <w:vertAlign w:val="superscript"/>
        </w:rPr>
        <w:t>1</w:t>
      </w:r>
    </w:p>
    <w:p w:rsidR="00C433E0" w:rsidRPr="000B16B1" w:rsidRDefault="00C433E0" w:rsidP="00C433E0">
      <w:pPr>
        <w:pBdr>
          <w:top w:val="single" w:sz="4" w:space="1" w:color="auto"/>
          <w:bottom w:val="single" w:sz="4" w:space="1" w:color="auto"/>
        </w:pBdr>
        <w:spacing w:after="0" w:line="240" w:lineRule="auto"/>
        <w:jc w:val="both"/>
        <w:rPr>
          <w:rFonts w:ascii="Times New Roman" w:eastAsia="Times New Roman" w:hAnsi="Times New Roman" w:cs="Times New Roman"/>
          <w:sz w:val="20"/>
          <w:szCs w:val="20"/>
        </w:rPr>
      </w:pPr>
      <w:r w:rsidRPr="000B16B1">
        <w:rPr>
          <w:rFonts w:ascii="Times New Roman" w:eastAsia="Times New Roman" w:hAnsi="Times New Roman" w:cs="Times New Roman"/>
          <w:sz w:val="20"/>
          <w:szCs w:val="20"/>
          <w:vertAlign w:val="superscript"/>
        </w:rPr>
        <w:t>1</w:t>
      </w:r>
      <w:r w:rsidRPr="000B16B1">
        <w:rPr>
          <w:rFonts w:ascii="Times New Roman" w:eastAsia="Times New Roman" w:hAnsi="Times New Roman" w:cs="Times New Roman"/>
          <w:sz w:val="20"/>
          <w:szCs w:val="20"/>
        </w:rPr>
        <w:t>UCD School of Medicine, University College Dublin, Ireland.</w:t>
      </w:r>
    </w:p>
    <w:p w:rsidR="00C433E0" w:rsidRPr="000B16B1" w:rsidRDefault="00C433E0" w:rsidP="00C433E0">
      <w:pPr>
        <w:pBdr>
          <w:top w:val="single" w:sz="4" w:space="1" w:color="auto"/>
          <w:bottom w:val="single" w:sz="4" w:space="1" w:color="auto"/>
        </w:pBdr>
        <w:spacing w:after="0" w:line="240" w:lineRule="auto"/>
        <w:jc w:val="both"/>
        <w:rPr>
          <w:rFonts w:ascii="Times New Roman" w:eastAsia="Times New Roman" w:hAnsi="Times New Roman" w:cs="Times New Roman"/>
          <w:sz w:val="20"/>
          <w:szCs w:val="20"/>
        </w:rPr>
      </w:pPr>
      <w:r w:rsidRPr="000B16B1">
        <w:rPr>
          <w:rFonts w:ascii="Times New Roman" w:eastAsia="Times New Roman" w:hAnsi="Times New Roman" w:cs="Times New Roman"/>
          <w:sz w:val="20"/>
          <w:szCs w:val="20"/>
          <w:vertAlign w:val="superscript"/>
        </w:rPr>
        <w:t>2</w:t>
      </w:r>
      <w:r w:rsidRPr="000B16B1">
        <w:rPr>
          <w:rFonts w:ascii="Times New Roman" w:eastAsia="Times New Roman" w:hAnsi="Times New Roman" w:cs="Times New Roman"/>
          <w:sz w:val="20"/>
          <w:szCs w:val="20"/>
        </w:rPr>
        <w:t xml:space="preserve">EURAMED, European Alliance for Medical Radiation Protection Research, Vienna, Austria </w:t>
      </w:r>
    </w:p>
    <w:p w:rsidR="00C433E0" w:rsidRPr="000B16B1" w:rsidRDefault="00C433E0" w:rsidP="00C433E0">
      <w:pPr>
        <w:pBdr>
          <w:top w:val="single" w:sz="4" w:space="1" w:color="auto"/>
          <w:bottom w:val="single" w:sz="4" w:space="1" w:color="auto"/>
        </w:pBdr>
        <w:spacing w:after="0" w:line="240" w:lineRule="auto"/>
        <w:jc w:val="both"/>
        <w:rPr>
          <w:rFonts w:ascii="Times New Roman" w:eastAsia="Times New Roman" w:hAnsi="Times New Roman" w:cs="Times New Roman"/>
          <w:sz w:val="20"/>
          <w:szCs w:val="20"/>
        </w:rPr>
      </w:pPr>
      <w:r w:rsidRPr="000B16B1">
        <w:rPr>
          <w:rFonts w:ascii="Times New Roman" w:eastAsia="Times New Roman" w:hAnsi="Times New Roman" w:cs="Times New Roman"/>
          <w:sz w:val="20"/>
          <w:szCs w:val="20"/>
          <w:vertAlign w:val="superscript"/>
        </w:rPr>
        <w:t>3</w:t>
      </w:r>
      <w:r w:rsidRPr="000B16B1">
        <w:rPr>
          <w:rFonts w:ascii="Times New Roman" w:eastAsia="Times New Roman" w:hAnsi="Times New Roman" w:cs="Times New Roman"/>
          <w:sz w:val="20"/>
          <w:szCs w:val="20"/>
        </w:rPr>
        <w:t>Ghent University, Belgium.</w:t>
      </w:r>
    </w:p>
    <w:p w:rsidR="00C433E0" w:rsidRPr="000B16B1" w:rsidRDefault="00C433E0" w:rsidP="00C433E0">
      <w:pPr>
        <w:pBdr>
          <w:top w:val="single" w:sz="4" w:space="1" w:color="auto"/>
          <w:bottom w:val="single" w:sz="4" w:space="1" w:color="auto"/>
        </w:pBdr>
        <w:spacing w:after="0" w:line="240" w:lineRule="auto"/>
        <w:jc w:val="both"/>
        <w:rPr>
          <w:rFonts w:ascii="Times New Roman" w:eastAsia="Times New Roman" w:hAnsi="Times New Roman" w:cs="Times New Roman"/>
          <w:sz w:val="20"/>
          <w:szCs w:val="20"/>
        </w:rPr>
      </w:pPr>
      <w:r w:rsidRPr="000B16B1">
        <w:rPr>
          <w:rFonts w:ascii="Times New Roman" w:eastAsia="Times New Roman" w:hAnsi="Times New Roman" w:cs="Times New Roman"/>
          <w:sz w:val="20"/>
          <w:szCs w:val="20"/>
          <w:vertAlign w:val="superscript"/>
        </w:rPr>
        <w:t>4</w:t>
      </w:r>
      <w:r w:rsidRPr="000B16B1">
        <w:rPr>
          <w:rFonts w:ascii="Times New Roman" w:eastAsia="Times New Roman" w:hAnsi="Times New Roman" w:cs="Times New Roman"/>
          <w:sz w:val="20"/>
          <w:szCs w:val="20"/>
        </w:rPr>
        <w:t>COCIR,</w:t>
      </w:r>
      <w:r w:rsidRPr="000B16B1">
        <w:rPr>
          <w:sz w:val="20"/>
          <w:szCs w:val="20"/>
        </w:rPr>
        <w:t xml:space="preserve"> </w:t>
      </w:r>
      <w:r w:rsidRPr="000B16B1">
        <w:rPr>
          <w:rFonts w:ascii="Times New Roman" w:eastAsia="Times New Roman" w:hAnsi="Times New Roman" w:cs="Times New Roman"/>
          <w:sz w:val="20"/>
          <w:szCs w:val="20"/>
        </w:rPr>
        <w:t>Brussels, Belgium.</w:t>
      </w:r>
    </w:p>
    <w:p w:rsidR="00C433E0" w:rsidRPr="000B16B1" w:rsidRDefault="00C433E0" w:rsidP="00C433E0">
      <w:pPr>
        <w:pBdr>
          <w:top w:val="single" w:sz="4" w:space="1" w:color="auto"/>
          <w:bottom w:val="single" w:sz="4" w:space="1" w:color="auto"/>
        </w:pBdr>
        <w:spacing w:after="0" w:line="240" w:lineRule="auto"/>
        <w:jc w:val="both"/>
        <w:rPr>
          <w:rFonts w:ascii="Times New Roman" w:eastAsia="Times New Roman" w:hAnsi="Times New Roman" w:cs="Times New Roman"/>
          <w:sz w:val="20"/>
          <w:szCs w:val="20"/>
        </w:rPr>
      </w:pPr>
      <w:r w:rsidRPr="000B16B1">
        <w:rPr>
          <w:rFonts w:ascii="Times New Roman" w:eastAsia="Times New Roman" w:hAnsi="Times New Roman" w:cs="Times New Roman"/>
          <w:sz w:val="20"/>
          <w:szCs w:val="20"/>
          <w:vertAlign w:val="superscript"/>
        </w:rPr>
        <w:t>5</w:t>
      </w:r>
      <w:r w:rsidRPr="000B16B1">
        <w:rPr>
          <w:rFonts w:ascii="Times New Roman" w:eastAsia="Times New Roman" w:hAnsi="Times New Roman" w:cs="Times New Roman"/>
          <w:sz w:val="20"/>
          <w:szCs w:val="20"/>
        </w:rPr>
        <w:t xml:space="preserve">Université Paris </w:t>
      </w:r>
      <w:proofErr w:type="spellStart"/>
      <w:r w:rsidRPr="000B16B1">
        <w:rPr>
          <w:rFonts w:ascii="Times New Roman" w:eastAsia="Times New Roman" w:hAnsi="Times New Roman" w:cs="Times New Roman"/>
          <w:sz w:val="20"/>
          <w:szCs w:val="20"/>
        </w:rPr>
        <w:t>Decartes</w:t>
      </w:r>
      <w:proofErr w:type="spellEnd"/>
      <w:r w:rsidRPr="000B16B1">
        <w:rPr>
          <w:rFonts w:ascii="Times New Roman" w:eastAsia="Times New Roman" w:hAnsi="Times New Roman" w:cs="Times New Roman"/>
          <w:sz w:val="20"/>
          <w:szCs w:val="20"/>
        </w:rPr>
        <w:t>, France.</w:t>
      </w:r>
    </w:p>
    <w:p w:rsidR="00C433E0" w:rsidRPr="000B16B1" w:rsidRDefault="00C433E0" w:rsidP="00C433E0">
      <w:pPr>
        <w:pBdr>
          <w:top w:val="single" w:sz="4" w:space="1" w:color="auto"/>
          <w:bottom w:val="single" w:sz="4" w:space="1" w:color="auto"/>
        </w:pBdr>
        <w:spacing w:after="0" w:line="240" w:lineRule="auto"/>
        <w:jc w:val="both"/>
        <w:rPr>
          <w:rFonts w:ascii="Times New Roman" w:eastAsia="Times New Roman" w:hAnsi="Times New Roman" w:cs="Times New Roman"/>
          <w:sz w:val="20"/>
          <w:szCs w:val="20"/>
        </w:rPr>
      </w:pPr>
      <w:r w:rsidRPr="000B16B1">
        <w:rPr>
          <w:rFonts w:ascii="Times New Roman" w:eastAsia="Times New Roman" w:hAnsi="Times New Roman" w:cs="Times New Roman"/>
          <w:sz w:val="20"/>
          <w:szCs w:val="20"/>
          <w:vertAlign w:val="superscript"/>
        </w:rPr>
        <w:t>6</w:t>
      </w:r>
      <w:r w:rsidRPr="000B16B1">
        <w:rPr>
          <w:rFonts w:ascii="Times New Roman" w:eastAsia="Times New Roman" w:hAnsi="Times New Roman" w:cs="Times New Roman"/>
          <w:sz w:val="20"/>
          <w:szCs w:val="20"/>
        </w:rPr>
        <w:t xml:space="preserve">Otto von Guericke </w:t>
      </w:r>
      <w:proofErr w:type="spellStart"/>
      <w:r w:rsidRPr="000B16B1">
        <w:rPr>
          <w:rFonts w:ascii="Times New Roman" w:eastAsia="Times New Roman" w:hAnsi="Times New Roman" w:cs="Times New Roman"/>
          <w:sz w:val="20"/>
          <w:szCs w:val="20"/>
        </w:rPr>
        <w:t>Universität</w:t>
      </w:r>
      <w:proofErr w:type="spellEnd"/>
      <w:r w:rsidRPr="000B16B1">
        <w:rPr>
          <w:rFonts w:ascii="Times New Roman" w:eastAsia="Times New Roman" w:hAnsi="Times New Roman" w:cs="Times New Roman"/>
          <w:sz w:val="20"/>
          <w:szCs w:val="20"/>
        </w:rPr>
        <w:t xml:space="preserve"> Magdeburg, Germany.</w:t>
      </w:r>
    </w:p>
    <w:p w:rsidR="00C433E0" w:rsidRPr="000B16B1" w:rsidRDefault="00C433E0" w:rsidP="00C433E0">
      <w:pPr>
        <w:pBdr>
          <w:top w:val="single" w:sz="4" w:space="1" w:color="auto"/>
          <w:bottom w:val="single" w:sz="4" w:space="1" w:color="auto"/>
        </w:pBdr>
        <w:spacing w:after="0" w:line="240" w:lineRule="auto"/>
        <w:jc w:val="both"/>
        <w:rPr>
          <w:rFonts w:ascii="Times New Roman" w:eastAsia="Times New Roman" w:hAnsi="Times New Roman" w:cs="Times New Roman"/>
          <w:sz w:val="20"/>
          <w:szCs w:val="20"/>
        </w:rPr>
      </w:pPr>
      <w:r w:rsidRPr="000B16B1">
        <w:rPr>
          <w:rFonts w:ascii="Times New Roman" w:eastAsia="Times New Roman" w:hAnsi="Times New Roman" w:cs="Times New Roman"/>
          <w:sz w:val="20"/>
          <w:szCs w:val="20"/>
          <w:vertAlign w:val="superscript"/>
        </w:rPr>
        <w:t>7</w:t>
      </w:r>
      <w:r w:rsidRPr="000B16B1">
        <w:rPr>
          <w:rFonts w:ascii="Times New Roman" w:eastAsia="Times New Roman" w:hAnsi="Times New Roman" w:cs="Times New Roman"/>
          <w:sz w:val="20"/>
          <w:szCs w:val="20"/>
        </w:rPr>
        <w:t>Erasmus Medical Centre, Netherlands.</w:t>
      </w:r>
    </w:p>
    <w:p w:rsidR="00C433E0" w:rsidRPr="000B16B1" w:rsidRDefault="00C433E0" w:rsidP="00C433E0">
      <w:pPr>
        <w:pBdr>
          <w:top w:val="single" w:sz="4" w:space="1" w:color="auto"/>
          <w:bottom w:val="single" w:sz="4" w:space="1" w:color="auto"/>
        </w:pBdr>
        <w:spacing w:after="0" w:line="240" w:lineRule="auto"/>
        <w:jc w:val="both"/>
        <w:rPr>
          <w:rFonts w:ascii="Times New Roman" w:eastAsia="Times New Roman" w:hAnsi="Times New Roman" w:cs="Times New Roman"/>
          <w:sz w:val="20"/>
          <w:szCs w:val="20"/>
        </w:rPr>
      </w:pPr>
      <w:r w:rsidRPr="000B16B1">
        <w:rPr>
          <w:rFonts w:ascii="Times New Roman" w:eastAsia="Times New Roman" w:hAnsi="Times New Roman" w:cs="Times New Roman"/>
          <w:sz w:val="20"/>
          <w:szCs w:val="20"/>
          <w:vertAlign w:val="superscript"/>
        </w:rPr>
        <w:t>8</w:t>
      </w:r>
      <w:r w:rsidRPr="000B16B1">
        <w:rPr>
          <w:rFonts w:ascii="Times New Roman" w:eastAsia="Times New Roman" w:hAnsi="Times New Roman" w:cs="Times New Roman"/>
          <w:sz w:val="20"/>
          <w:szCs w:val="20"/>
        </w:rPr>
        <w:t>University of Exeter, United Kingdom.</w:t>
      </w:r>
    </w:p>
    <w:p w:rsidR="00C433E0" w:rsidRPr="000B16B1" w:rsidRDefault="00C433E0" w:rsidP="00C433E0">
      <w:pPr>
        <w:pBdr>
          <w:top w:val="single" w:sz="4" w:space="1" w:color="auto"/>
          <w:bottom w:val="single" w:sz="4" w:space="1" w:color="auto"/>
        </w:pBdr>
        <w:spacing w:after="0" w:line="240" w:lineRule="auto"/>
        <w:jc w:val="both"/>
        <w:rPr>
          <w:rFonts w:ascii="Times New Roman" w:eastAsia="Times New Roman" w:hAnsi="Times New Roman" w:cs="Times New Roman"/>
          <w:sz w:val="20"/>
          <w:szCs w:val="20"/>
        </w:rPr>
      </w:pPr>
      <w:r w:rsidRPr="000B16B1">
        <w:rPr>
          <w:rFonts w:ascii="Times New Roman" w:eastAsia="Times New Roman" w:hAnsi="Times New Roman" w:cs="Times New Roman"/>
          <w:sz w:val="20"/>
          <w:szCs w:val="20"/>
          <w:vertAlign w:val="superscript"/>
        </w:rPr>
        <w:t>9</w:t>
      </w:r>
      <w:r w:rsidRPr="000B16B1">
        <w:rPr>
          <w:rFonts w:ascii="Times New Roman" w:eastAsia="Times New Roman" w:hAnsi="Times New Roman" w:cs="Times New Roman"/>
          <w:sz w:val="20"/>
          <w:szCs w:val="20"/>
        </w:rPr>
        <w:t xml:space="preserve">Instituto </w:t>
      </w:r>
      <w:proofErr w:type="spellStart"/>
      <w:r w:rsidRPr="000B16B1">
        <w:rPr>
          <w:rFonts w:ascii="Times New Roman" w:eastAsia="Times New Roman" w:hAnsi="Times New Roman" w:cs="Times New Roman"/>
          <w:sz w:val="20"/>
          <w:szCs w:val="20"/>
        </w:rPr>
        <w:t>Politécnico</w:t>
      </w:r>
      <w:proofErr w:type="spellEnd"/>
      <w:r w:rsidRPr="000B16B1">
        <w:rPr>
          <w:rFonts w:ascii="Times New Roman" w:eastAsia="Times New Roman" w:hAnsi="Times New Roman" w:cs="Times New Roman"/>
          <w:sz w:val="20"/>
          <w:szCs w:val="20"/>
        </w:rPr>
        <w:t xml:space="preserve"> de Coimbra, Portugal.</w:t>
      </w:r>
    </w:p>
    <w:p w:rsidR="00C433E0" w:rsidRPr="00166BF6" w:rsidRDefault="00C433E0" w:rsidP="00C433E0">
      <w:pPr>
        <w:spacing w:after="0" w:line="240" w:lineRule="auto"/>
        <w:jc w:val="both"/>
        <w:rPr>
          <w:rFonts w:ascii="Times New Roman" w:hAnsi="Times New Roman" w:cs="Times New Roman"/>
        </w:rPr>
      </w:pPr>
    </w:p>
    <w:p w:rsidR="00C433E0" w:rsidRPr="00525C8F" w:rsidRDefault="00C433E0" w:rsidP="00C433E0">
      <w:pPr>
        <w:spacing w:after="0" w:line="240" w:lineRule="auto"/>
        <w:jc w:val="both"/>
        <w:rPr>
          <w:rFonts w:ascii="Times New Roman" w:eastAsia="Arial" w:hAnsi="Times New Roman" w:cs="Times New Roman"/>
          <w:sz w:val="24"/>
          <w:szCs w:val="24"/>
        </w:rPr>
      </w:pPr>
      <w:r w:rsidRPr="00525C8F">
        <w:rPr>
          <w:rFonts w:ascii="Times New Roman" w:hAnsi="Times New Roman" w:cs="Times New Roman"/>
          <w:sz w:val="24"/>
          <w:szCs w:val="24"/>
        </w:rPr>
        <w:t>The problem being addressed in the study</w:t>
      </w:r>
    </w:p>
    <w:p w:rsidR="00C433E0" w:rsidRPr="00525C8F" w:rsidRDefault="00C433E0" w:rsidP="00C433E0">
      <w:pPr>
        <w:spacing w:after="0" w:line="240" w:lineRule="auto"/>
        <w:jc w:val="both"/>
        <w:rPr>
          <w:rFonts w:ascii="Times New Roman" w:eastAsia="Times New Roman" w:hAnsi="Times New Roman" w:cs="Times New Roman"/>
          <w:sz w:val="24"/>
          <w:szCs w:val="24"/>
        </w:rPr>
      </w:pPr>
      <w:r w:rsidRPr="00525C8F">
        <w:rPr>
          <w:rFonts w:ascii="Times New Roman" w:eastAsia="Times New Roman" w:hAnsi="Times New Roman" w:cs="Times New Roman"/>
          <w:sz w:val="24"/>
          <w:szCs w:val="24"/>
        </w:rPr>
        <w:t>This study aimed to identify key barriers to innovation and to the translation of medical applications of ionising radiation and associated radiation protection research to clinical practice and also to inform the development of a framework with which to address the current lack of innovation transfer.</w:t>
      </w:r>
    </w:p>
    <w:p w:rsidR="00C433E0" w:rsidRPr="00525C8F" w:rsidRDefault="00C433E0" w:rsidP="00C433E0">
      <w:pPr>
        <w:spacing w:after="0" w:line="240" w:lineRule="auto"/>
        <w:jc w:val="both"/>
        <w:rPr>
          <w:rFonts w:ascii="Times New Roman" w:eastAsia="Times New Roman" w:hAnsi="Times New Roman" w:cs="Times New Roman"/>
          <w:sz w:val="24"/>
          <w:szCs w:val="24"/>
        </w:rPr>
      </w:pPr>
      <w:r w:rsidRPr="00525C8F">
        <w:rPr>
          <w:rFonts w:ascii="Times New Roman" w:hAnsi="Times New Roman" w:cs="Times New Roman"/>
          <w:sz w:val="24"/>
          <w:szCs w:val="24"/>
        </w:rPr>
        <w:t>How the study was performed</w:t>
      </w:r>
    </w:p>
    <w:p w:rsidR="00C433E0" w:rsidRPr="00525C8F" w:rsidRDefault="00C433E0" w:rsidP="00C433E0">
      <w:pPr>
        <w:spacing w:after="0" w:line="240" w:lineRule="auto"/>
        <w:jc w:val="both"/>
        <w:rPr>
          <w:rFonts w:ascii="Times New Roman" w:eastAsia="Times New Roman" w:hAnsi="Times New Roman" w:cs="Times New Roman"/>
          <w:sz w:val="24"/>
          <w:szCs w:val="24"/>
        </w:rPr>
      </w:pPr>
      <w:r w:rsidRPr="00525C8F">
        <w:rPr>
          <w:rFonts w:ascii="Times New Roman" w:eastAsia="Gungsuh" w:hAnsi="Times New Roman" w:cs="Times New Roman"/>
          <w:sz w:val="24"/>
          <w:szCs w:val="24"/>
        </w:rPr>
        <w:t xml:space="preserve">A Delphi methodology was employed to gain consensus. In the first round a multidisciplinary panel of 20 generated a range of statements regarding barriers to translation. The subsequent two Delphi rounds called upon a broader panel of 130 to rate the extent to which they agreed with each statement as a key translational challenge via a 6-point Likert Scale (from 1=Strongly Disagree to 6=Strongly Agree). Consensus was defined as median ≥4 with ≥60% of responses in the upper </w:t>
      </w:r>
      <w:proofErr w:type="spellStart"/>
      <w:r w:rsidRPr="00525C8F">
        <w:rPr>
          <w:rFonts w:ascii="Times New Roman" w:eastAsia="Gungsuh" w:hAnsi="Times New Roman" w:cs="Times New Roman"/>
          <w:sz w:val="24"/>
          <w:szCs w:val="24"/>
        </w:rPr>
        <w:t>tertile</w:t>
      </w:r>
      <w:proofErr w:type="spellEnd"/>
      <w:r w:rsidRPr="00525C8F">
        <w:rPr>
          <w:rFonts w:ascii="Times New Roman" w:eastAsia="Gungsuh" w:hAnsi="Times New Roman" w:cs="Times New Roman"/>
          <w:sz w:val="24"/>
          <w:szCs w:val="24"/>
        </w:rPr>
        <w:t xml:space="preserve"> of the scale. Stability of responses was assessed via Wilcoxon Matched Pairs Signed Rank Test.</w:t>
      </w:r>
    </w:p>
    <w:p w:rsidR="00C433E0" w:rsidRPr="00525C8F" w:rsidRDefault="00C433E0" w:rsidP="00C433E0">
      <w:pPr>
        <w:spacing w:after="0" w:line="240" w:lineRule="auto"/>
        <w:jc w:val="both"/>
        <w:rPr>
          <w:rFonts w:ascii="Times New Roman" w:eastAsia="Times New Roman" w:hAnsi="Times New Roman" w:cs="Times New Roman"/>
          <w:sz w:val="24"/>
          <w:szCs w:val="24"/>
        </w:rPr>
      </w:pPr>
      <w:r w:rsidRPr="00525C8F">
        <w:rPr>
          <w:rFonts w:ascii="Times New Roman" w:hAnsi="Times New Roman" w:cs="Times New Roman"/>
          <w:sz w:val="24"/>
          <w:szCs w:val="24"/>
        </w:rPr>
        <w:t>The important results</w:t>
      </w:r>
    </w:p>
    <w:p w:rsidR="00C433E0" w:rsidRPr="00525C8F" w:rsidRDefault="00C433E0" w:rsidP="00C433E0">
      <w:pPr>
        <w:spacing w:after="0" w:line="240" w:lineRule="auto"/>
        <w:jc w:val="both"/>
        <w:rPr>
          <w:rFonts w:ascii="Times New Roman" w:eastAsia="Times New Roman" w:hAnsi="Times New Roman" w:cs="Times New Roman"/>
          <w:sz w:val="24"/>
          <w:szCs w:val="24"/>
        </w:rPr>
      </w:pPr>
      <w:r w:rsidRPr="00525C8F">
        <w:rPr>
          <w:rFonts w:ascii="Times New Roman" w:eastAsia="Gungsuh" w:hAnsi="Times New Roman" w:cs="Times New Roman"/>
          <w:sz w:val="24"/>
          <w:szCs w:val="24"/>
        </w:rPr>
        <w:t>A highly satisfactory retention rate of 63.8% occurred across Delphi rounds. Consensus was reached for 60 statements, of which 55 statements showed good stability in responses and ten statements were identified as the highest priority challenges with ≥80% Agree/Strongly agree (these ten statements were under the following themes: Basic Research=3, Commercial Development=1, Clinical Implementation=2, Education &amp; Training=4).</w:t>
      </w:r>
    </w:p>
    <w:p w:rsidR="00C433E0" w:rsidRPr="00525C8F" w:rsidRDefault="00C433E0" w:rsidP="00C433E0">
      <w:pPr>
        <w:spacing w:after="0" w:line="240" w:lineRule="auto"/>
        <w:jc w:val="both"/>
        <w:rPr>
          <w:rFonts w:ascii="Times New Roman" w:eastAsia="Times New Roman" w:hAnsi="Times New Roman" w:cs="Times New Roman"/>
          <w:sz w:val="24"/>
          <w:szCs w:val="24"/>
        </w:rPr>
      </w:pPr>
      <w:r w:rsidRPr="00525C8F">
        <w:rPr>
          <w:rFonts w:ascii="Times New Roman" w:hAnsi="Times New Roman" w:cs="Times New Roman"/>
          <w:sz w:val="24"/>
          <w:szCs w:val="24"/>
        </w:rPr>
        <w:t>The conclusion of the study</w:t>
      </w:r>
    </w:p>
    <w:p w:rsidR="00C433E0" w:rsidRPr="00525C8F" w:rsidRDefault="00C433E0" w:rsidP="00C433E0">
      <w:pPr>
        <w:spacing w:after="0" w:line="240" w:lineRule="auto"/>
        <w:jc w:val="both"/>
        <w:rPr>
          <w:rFonts w:ascii="Times New Roman" w:eastAsia="Times New Roman" w:hAnsi="Times New Roman" w:cs="Times New Roman"/>
          <w:sz w:val="24"/>
          <w:szCs w:val="24"/>
        </w:rPr>
      </w:pPr>
      <w:r w:rsidRPr="00525C8F">
        <w:rPr>
          <w:rFonts w:ascii="Times New Roman" w:eastAsia="Times New Roman" w:hAnsi="Times New Roman" w:cs="Times New Roman"/>
          <w:sz w:val="24"/>
          <w:szCs w:val="24"/>
        </w:rPr>
        <w:t>A lack of interoperability, insufficient resources, unsatisfactory education and training, and the need for greater public awareness were identified as principal translational challenges.</w:t>
      </w:r>
    </w:p>
    <w:p w:rsidR="00C433E0" w:rsidRPr="00525C8F" w:rsidRDefault="00C433E0" w:rsidP="00C433E0">
      <w:pPr>
        <w:spacing w:after="0" w:line="240" w:lineRule="auto"/>
        <w:jc w:val="both"/>
        <w:rPr>
          <w:rFonts w:ascii="Times New Roman" w:hAnsi="Times New Roman" w:cs="Times New Roman"/>
          <w:sz w:val="24"/>
          <w:szCs w:val="24"/>
        </w:rPr>
      </w:pPr>
      <w:r w:rsidRPr="00525C8F">
        <w:rPr>
          <w:rFonts w:ascii="Times New Roman" w:hAnsi="Times New Roman" w:cs="Times New Roman"/>
          <w:sz w:val="24"/>
          <w:szCs w:val="24"/>
        </w:rPr>
        <w:t>The translational and innovative aspects of the work</w:t>
      </w:r>
    </w:p>
    <w:p w:rsidR="00C433E0" w:rsidRPr="00525C8F" w:rsidRDefault="00C433E0" w:rsidP="00C433E0">
      <w:pPr>
        <w:spacing w:after="0" w:line="240" w:lineRule="auto"/>
        <w:jc w:val="both"/>
        <w:rPr>
          <w:rFonts w:ascii="Times New Roman" w:eastAsia="Times New Roman" w:hAnsi="Times New Roman" w:cs="Times New Roman"/>
          <w:sz w:val="24"/>
          <w:szCs w:val="24"/>
        </w:rPr>
      </w:pPr>
      <w:r w:rsidRPr="00525C8F">
        <w:rPr>
          <w:rFonts w:ascii="Times New Roman" w:eastAsia="Times New Roman" w:hAnsi="Times New Roman" w:cs="Times New Roman"/>
          <w:sz w:val="24"/>
          <w:szCs w:val="24"/>
        </w:rPr>
        <w:t>Project findings will facilitate the development of a tailored innovation transfer framework for radiation research which addresses the identified challenges.</w:t>
      </w:r>
    </w:p>
    <w:p w:rsidR="00C433E0" w:rsidRPr="00525C8F" w:rsidRDefault="00C433E0" w:rsidP="00C433E0">
      <w:pPr>
        <w:spacing w:after="0" w:line="240" w:lineRule="auto"/>
        <w:jc w:val="both"/>
        <w:rPr>
          <w:rFonts w:ascii="Times New Roman" w:eastAsia="Times New Roman" w:hAnsi="Times New Roman" w:cs="Times New Roman"/>
          <w:sz w:val="24"/>
          <w:szCs w:val="24"/>
        </w:rPr>
      </w:pPr>
    </w:p>
    <w:p w:rsidR="00C433E0" w:rsidRPr="00525C8F" w:rsidRDefault="00C433E0" w:rsidP="00C433E0">
      <w:pPr>
        <w:spacing w:after="0" w:line="240" w:lineRule="auto"/>
        <w:jc w:val="both"/>
        <w:rPr>
          <w:rFonts w:ascii="Times New Roman" w:eastAsia="Times New Roman" w:hAnsi="Times New Roman" w:cs="Times New Roman"/>
          <w:sz w:val="24"/>
          <w:szCs w:val="24"/>
        </w:rPr>
      </w:pPr>
      <w:r w:rsidRPr="00525C8F">
        <w:rPr>
          <w:rFonts w:ascii="Times New Roman" w:eastAsia="Times New Roman" w:hAnsi="Times New Roman" w:cs="Times New Roman"/>
          <w:sz w:val="24"/>
          <w:szCs w:val="24"/>
        </w:rPr>
        <w:t>Presenting Author:</w:t>
      </w:r>
      <w:r w:rsidRPr="00525C8F">
        <w:rPr>
          <w:rFonts w:ascii="Times New Roman" w:hAnsi="Times New Roman" w:cs="Times New Roman"/>
          <w:sz w:val="24"/>
          <w:szCs w:val="24"/>
        </w:rPr>
        <w:t xml:space="preserve"> </w:t>
      </w:r>
      <w:bookmarkStart w:id="0" w:name="_GoBack"/>
      <w:r w:rsidRPr="00525C8F">
        <w:rPr>
          <w:rFonts w:ascii="Times New Roman" w:eastAsia="Times New Roman" w:hAnsi="Times New Roman" w:cs="Times New Roman"/>
          <w:sz w:val="24"/>
          <w:szCs w:val="24"/>
        </w:rPr>
        <w:t xml:space="preserve">Sophie </w:t>
      </w:r>
      <w:proofErr w:type="spellStart"/>
      <w:r w:rsidRPr="00525C8F">
        <w:rPr>
          <w:rFonts w:ascii="Times New Roman" w:eastAsia="Times New Roman" w:hAnsi="Times New Roman" w:cs="Times New Roman"/>
          <w:sz w:val="24"/>
          <w:szCs w:val="24"/>
        </w:rPr>
        <w:t>Bockhold</w:t>
      </w:r>
      <w:bookmarkEnd w:id="0"/>
      <w:proofErr w:type="spellEnd"/>
    </w:p>
    <w:p w:rsidR="007D2B0F" w:rsidRPr="00C433E0" w:rsidRDefault="00C433E0" w:rsidP="00C433E0"/>
    <w:sectPr w:rsidR="007D2B0F" w:rsidRPr="00C43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B47F3"/>
    <w:multiLevelType w:val="hybridMultilevel"/>
    <w:tmpl w:val="D9483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F6"/>
    <w:rsid w:val="000F7EC1"/>
    <w:rsid w:val="00455B73"/>
    <w:rsid w:val="008B28F6"/>
    <w:rsid w:val="00C43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FF9AF-0832-4F19-9F63-00C0DB7A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Morris</dc:creator>
  <cp:keywords/>
  <dc:description/>
  <cp:lastModifiedBy>Colette Morris</cp:lastModifiedBy>
  <cp:revision>2</cp:revision>
  <dcterms:created xsi:type="dcterms:W3CDTF">2021-12-03T11:10:00Z</dcterms:created>
  <dcterms:modified xsi:type="dcterms:W3CDTF">2021-12-03T11:10:00Z</dcterms:modified>
</cp:coreProperties>
</file>